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245ACD8D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247358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4A8C691F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07A9AE5F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13931967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0D424250" w14:textId="45F7A59F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 xml:space="preserve">Disgrifiad Swydd: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Darlithydd Marchnata (Ymchwil Uwch)</w:t>
      </w:r>
    </w:p>
    <w:p w:rsidR="00D50481" w:rsidRPr="00703D00" w:rsidP="00BF1362" w14:paraId="41F6ABE3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185603F3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095E24" w:rsidRPr="003B1305" w:rsidP="00095E24" w14:paraId="2F2CFF7A" w14:textId="18BFAD5C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Cyfadran:</w:t>
            </w:r>
          </w:p>
        </w:tc>
        <w:tc>
          <w:tcPr>
            <w:tcW w:w="8364" w:type="dxa"/>
          </w:tcPr>
          <w:p w:rsidR="00095E24" w:rsidRPr="00370EAE" w:rsidP="00095E24" w14:paraId="6C51C741" w14:textId="4697D7CB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7A5B5C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Cyfadran y Dyniaethau a'r Gwyddorau Cymdeithasol</w:t>
            </w:r>
          </w:p>
        </w:tc>
      </w:tr>
      <w:tr w14:paraId="1D2E2649" w14:textId="77777777" w:rsidTr="00F84B8B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095E24" w:rsidRPr="003B1305" w:rsidP="00095E24" w14:paraId="36E2342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  <w:shd w:val="clear" w:color="auto" w:fill="auto"/>
          </w:tcPr>
          <w:p w:rsidR="00095E24" w:rsidRPr="00370EAE" w:rsidP="00095E24" w14:paraId="1EF7A2D2" w14:textId="06577EE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A48A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Grŵp Marchnata a Thwristiaeth, yr Ysgol Reolaeth</w:t>
            </w:r>
          </w:p>
        </w:tc>
      </w:tr>
      <w:tr w14:paraId="6480706D" w14:textId="77777777" w:rsidTr="00F84B8B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3B1305" w:rsidP="00D50481" w14:paraId="0E7F89C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Cyflog:</w:t>
            </w:r>
          </w:p>
        </w:tc>
        <w:tc>
          <w:tcPr>
            <w:tcW w:w="8364" w:type="dxa"/>
            <w:shd w:val="clear" w:color="auto" w:fill="auto"/>
          </w:tcPr>
          <w:p w:rsidR="00171929" w:rsidRPr="00055414" w:rsidP="00370EAE" w14:paraId="4DD44C50" w14:textId="026CBD5B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55414">
              <w:rPr>
                <w:rFonts w:asciiTheme="minorHAnsi" w:hAnsiTheme="minorHAnsi"/>
                <w:sz w:val="22"/>
                <w:szCs w:val="24"/>
                <w:highlight w:val="yellow"/>
                <w:rtl w:val="0"/>
                <w:lang w:val="cy-GB"/>
              </w:rPr>
              <w:t>Gradd 9: £45,585 i £54,395 y flwyddyn, ynghyd â buddion USS</w:t>
            </w:r>
            <w:r w:rsidR="00055414">
              <w:rPr>
                <w:rFonts w:asciiTheme="minorHAnsi" w:hAnsiTheme="minorHAnsi"/>
                <w:sz w:val="22"/>
                <w:szCs w:val="24"/>
                <w:rtl w:val="0"/>
                <w:lang w:val="cy-GB"/>
              </w:rPr>
              <w:t xml:space="preserve"> </w:t>
            </w:r>
          </w:p>
        </w:tc>
      </w:tr>
      <w:tr w14:paraId="42029B6C" w14:textId="77777777" w:rsidTr="00F84B8B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370EAE" w:rsidRPr="003B1305" w:rsidP="00370EAE" w14:paraId="2E65FDDC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  <w:shd w:val="clear" w:color="auto" w:fill="auto"/>
          </w:tcPr>
          <w:p w:rsidR="00370EAE" w:rsidRPr="00697D91" w:rsidP="00370EAE" w14:paraId="19C8A8DB" w14:textId="794E710E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97D91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Amser llawn</w:t>
            </w:r>
          </w:p>
        </w:tc>
      </w:tr>
      <w:tr w14:paraId="68075AEF" w14:textId="77777777" w:rsidTr="00F84B8B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05FCB" w:rsidRPr="003B1305" w:rsidP="00370EAE" w14:paraId="3536981A" w14:textId="6F8B2FF5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  <w:shd w:val="clear" w:color="auto" w:fill="auto"/>
          </w:tcPr>
          <w:p w:rsidR="00E05FCB" w:rsidRPr="00697D91" w:rsidP="00370EAE" w14:paraId="0A75E60E" w14:textId="39D5F5F4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97D91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1</w:t>
            </w:r>
          </w:p>
        </w:tc>
      </w:tr>
      <w:tr w14:paraId="42102BC8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370EAE" w:rsidRPr="003B1305" w:rsidP="00370EAE" w14:paraId="79114B1C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370EAE" w:rsidRPr="00697D91" w:rsidP="00370EAE" w14:paraId="277B58F3" w14:textId="6C3FE80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97D91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 xml:space="preserve">Swydd barhaol yw hon </w:t>
            </w:r>
          </w:p>
        </w:tc>
      </w:tr>
      <w:tr w14:paraId="75338BFB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370EAE" w:rsidRPr="003B1305" w:rsidP="00370EAE" w14:paraId="016C78C4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370EAE" w:rsidRPr="00697D91" w:rsidP="00370EAE" w14:paraId="3961BA44" w14:textId="67F4966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97D91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Bydd deiliad y swydd hon yn gweithio ar Gampws y Bae</w:t>
            </w:r>
          </w:p>
        </w:tc>
      </w:tr>
    </w:tbl>
    <w:p w:rsidR="002D0DDE" w:rsidRPr="00703D00" w:rsidP="00CD4031" w14:paraId="558E1A36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562E4395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3B1305" w:rsidP="00561901" w14:paraId="3B40D7F0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Llwybrau Gyrfa Academaidd</w:t>
            </w:r>
          </w:p>
        </w:tc>
        <w:tc>
          <w:tcPr>
            <w:tcW w:w="9356" w:type="dxa"/>
          </w:tcPr>
          <w:p w:rsidR="00BC0CA8" w:rsidRPr="003B1305" w:rsidP="00370EAE" w14:paraId="41A8E249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Dyluniwyd cynllun y Llwybrau Gyrfa Academaidd i sicrhau bod cryfderau academaidd, boed mewn ymchwil, addysgu, profiad ehangach y myfyrwyr, arweinyddiaeth, neu arloesi ac ymgysylltu, i gyd yn cael eu cydnabod, eu datblygu, eu gwerthfawrogi a'u gwobrwyo mewn modd priodol. </w:t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Ceir tri llinyn academaidd uwch: </w:t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Addysgu ac Ysgolheictod Uwch; </w:t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Ymchwil Uwch; </w:t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ac Arloesi ac Ymgysylltu Uwch.</w:t>
            </w:r>
          </w:p>
          <w:p w:rsidR="006D6147" w:rsidRPr="003B1305" w:rsidP="00370EAE" w14:paraId="06FDEB08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Lwybrau Gyrfa Academaidd, cliciwch </w:t>
            </w:r>
            <w:r>
              <w:fldChar w:fldCharType="begin"/>
            </w:r>
            <w:r>
              <w:instrText xml:space="preserve"> HYPERLINK "https://www.swansea.ac.uk/personnel/current-staff/academic-career-pathways/" </w:instrText>
            </w:r>
            <w:r>
              <w:fldChar w:fldCharType="separate"/>
            </w:r>
            <w:r w:rsidRPr="003B1305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.  </w:t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rhain yn darparu lefelau perfformiad dangosol ar gyfer yr holl staff academaidd, a gaiff eu defnyddio drwy gydol y broses recriwtio. </w:t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Lle ceir dangosyddion rhifiadol, caiff y rhain eu hasesu gan roi sylw i'r cam gyrfaol, yr oriau gwaith ac ymrwymiadau eraill.  </w:t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Gall y rhain gynnwys amgylchiadau personol neu weithgareddau sy'n ymwneud â gwaith y tu allan i'r gymuned academaidd, er enghraifft, mewn lleoliad diwydiannol neu glinigol.  </w:t>
            </w:r>
            <w:r w:rsidRPr="003B130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croeso i chi nodi amgylchiadau unigol perthnasol megis saib yn eich gyrfa, cyfnodau o wyliau neu ar secondiad, neu absenoldebau eraill, y dylid eu hystyried, a sut mae'r rhain wedi effeithio ar ddatblygiad eich gyrfa.</w:t>
            </w:r>
          </w:p>
        </w:tc>
      </w:tr>
      <w:tr w14:paraId="5200F557" w14:textId="77777777" w:rsidTr="00055414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6F1335" w:rsidRPr="003B1305" w:rsidP="006F1335" w14:paraId="078BBCA2" w14:textId="164770C4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gefndirol</w:t>
            </w:r>
          </w:p>
        </w:tc>
        <w:tc>
          <w:tcPr>
            <w:tcW w:w="9356" w:type="dxa"/>
          </w:tcPr>
          <w:p w:rsidR="006F1335" w:rsidRPr="00E64145" w:rsidP="006F1335" w14:paraId="4DBDDFE6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Ysgol Reolaeth ymysg y 50 ysgol fusnes orau yn y Deyrnas Unedig am Ragoriaeth Ymchwil. </w:t>
            </w:r>
          </w:p>
          <w:p w:rsidR="006F1335" w:rsidRPr="00E64145" w:rsidP="006F1335" w14:paraId="08436C73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Yn 2015, symudodd yr Ysgol i Gampws y Bae y Brifysgol. </w:t>
            </w: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Yn ogystal â darparu cyfleusterau addysgu ac ymchwil i fwy na 2,000 o fyfyrwyr a 150 o aelodau staff, mae Campws y Bae yn ganolbwynt cydweithredu â byd diwydiant, gan gynnig cyfleusterau i sefydliadau megis Comisiwn Bevan ac AgorIP.</w:t>
            </w:r>
          </w:p>
          <w:p w:rsidR="006F1335" w:rsidRPr="00E64145" w:rsidP="006F1335" w14:paraId="1DA42EDA" w14:textId="63E49B5B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Wrth gynnig cyrsiau israddedig ac ôl-raddedig mewn Cyfrifeg a Chyllid, Rheoli Busnes a Marchnata (Strategol), a BSc mewn Rheoli Twristiaeth Ryngwladol, mae'r Ysgol wedi meithrin cysylltiadau â byd diwydiant a sefydliadau partner ym mhedwar ban byd. </w:t>
            </w: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pob cwrs israddedig yn cynnig opsiwn i fyfyrwyr dreulio blwyddyn mewn diwydiant neu astudio dramor am flwyddyn mewn prifysgol bartner mewn gweledydd megis Awstralia, Denmarc, Hong Kong ac Unol Daleithiau America.</w:t>
            </w:r>
          </w:p>
          <w:p w:rsidR="006F1335" w:rsidRPr="00E64145" w:rsidP="006F1335" w14:paraId="3EA62814" w14:textId="71B26BDC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Ochr yn ochr ag addysgu, mae'r Ysgol hefyd yn gartref i ganolfannau ymchwil amrywiol, gan gynnwys y Ganolfan ar gyfer Ymchwil i'r Economi Ymwelwyr (CVER); </w:t>
            </w: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Dyfodol Digidol ar gyfer Busnes a Chymdeithas Cynaliadwy; </w:t>
            </w: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Canolfan Cyllid Empirig Hawkes; </w:t>
            </w: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Pobl a Sefydliadau; </w:t>
            </w: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iLab Abertawe; </w:t>
            </w:r>
            <w:r w:rsidRPr="00E641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 Chanolfan Ymchwil a Gwerthuso Marchnad Waith Economi Cymru (WELMERC) </w:t>
            </w:r>
          </w:p>
          <w:p w:rsidR="006F1335" w:rsidRPr="00E64145" w:rsidP="006F1335" w14:paraId="075C5AAA" w14:textId="680692BA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9003F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Grŵp Marchnata a Thwristiaeth yn yr Ysgol yn chwilio am unigolyn ymrwymedig, brwdfrydig ac egnïol sydd â'r potensial i wneud cyfraniadau sy’n arwain y ffordd yn fyd-eang ym maes marchnata at waith un neu fwy o ganolfannau ymchwil yr Ysgol Reolaeth. </w:t>
            </w:r>
            <w:r w:rsidRPr="0089003F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Bydd profiad academaidd a phroffesiynol helaeth o ddamcaniaeth ac ymarfer marchnata yn hanfodol er mwyn gwneud cyfraniad effeithiol at ddatblygu, cyflwyno ac ehangu ein rhaglenni BSc ac MSc mewn Marchnata. </w:t>
            </w:r>
            <w:r w:rsidRPr="0089003F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 diddordeb ac arbenigedd mewn marchnata digidol yn ofynnol. </w:t>
            </w:r>
          </w:p>
          <w:p w:rsidR="006F1335" w:rsidRPr="00E64145" w:rsidP="006F1335" w14:paraId="7D0EE599" w14:textId="77777777">
            <w:pPr>
              <w:bidi w:val="0"/>
              <w:spacing w:after="1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64145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Darllenwch dudalennau gwe'r rhaglenni perthnasol i gael gwybodaeth am y modiwlau marchnata sy'n cael eu cynnig ar hyn o bryd a nodwch yn eich cais y modiwlau hynny y byddech fwyaf galluog i gyfrannu atynt.</w:t>
            </w:r>
            <w:r w:rsidRPr="00E64145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Anogir ymholiadau ynghylch pwysigrwydd/perthnasedd meysydd penodol o bwyslais addysgu/ymchwil.</w:t>
            </w:r>
          </w:p>
          <w:p w:rsidR="006F1335" w:rsidRPr="003B1305" w:rsidP="006F1335" w14:paraId="16D0595D" w14:textId="50E7827F">
            <w:pPr>
              <w:pStyle w:val="ListParagraph"/>
              <w:bidi w:val="0"/>
              <w:ind w:left="360"/>
              <w:jc w:val="both"/>
              <w:rPr>
                <w:rFonts w:asciiTheme="minorHAnsi" w:hAnsiTheme="minorHAnsi"/>
                <w:u w:val="single"/>
              </w:rPr>
            </w:pPr>
            <w:r w:rsidRPr="00287278">
              <w:rPr>
                <w:rFonts w:ascii="Calibri" w:hAnsi="Calibri"/>
                <w:i/>
                <w:iCs/>
                <w:rtl w:val="0"/>
                <w:lang w:val="cy-GB"/>
              </w:rPr>
              <w:t xml:space="preserve">Dylai eich cais gynnwys: </w:t>
            </w:r>
            <w:r w:rsidRPr="00287278">
              <w:rPr>
                <w:rFonts w:ascii="Calibri" w:hAnsi="Calibri"/>
                <w:i w:val="0"/>
                <w:iCs/>
                <w:rtl w:val="0"/>
                <w:lang w:val="cy-GB"/>
              </w:rPr>
              <w:t>tystiolaeth o'r cymhwyster uchaf a gyflawnwyd ym marchnata;agenda ymchwil fanwl dros 5 mlynedd;</w:t>
            </w:r>
            <w:r w:rsidRPr="00287278">
              <w:rPr>
                <w:rFonts w:ascii="Calibri" w:hAnsi="Calibri"/>
                <w:i/>
                <w:iCs/>
                <w:rtl w:val="0"/>
                <w:lang w:val="cy-GB"/>
              </w:rPr>
              <w:t>a, datganiad o brofiad addysgu ac athroniaeth.</w:t>
            </w:r>
          </w:p>
        </w:tc>
      </w:tr>
      <w:tr w14:paraId="2BE5648C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A917FE" w:rsidRPr="003B1305" w:rsidP="00A917FE" w14:paraId="47E39561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Prif Ddiben y Swydd: </w:t>
            </w: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Ymchwil Uwch</w:t>
            </w:r>
          </w:p>
          <w:p w:rsidR="00A917FE" w:rsidRPr="003B1305" w:rsidP="00A917FE" w14:paraId="00E67373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6" w:type="dxa"/>
          </w:tcPr>
          <w:p w:rsidR="00A917FE" w:rsidRPr="00A917FE" w:rsidP="00A917FE" w14:paraId="4DDFA418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 w:cstheme="minorHAnsi"/>
                <w:u w:val="single"/>
              </w:rPr>
            </w:pPr>
            <w:r w:rsidRPr="00A917FE">
              <w:rPr>
                <w:rFonts w:ascii="Calibri" w:hAnsi="Calibri" w:cstheme="minorHAnsi"/>
                <w:u w:val="single"/>
                <w:rtl w:val="0"/>
                <w:lang w:val="cy-GB"/>
              </w:rPr>
              <w:t>Allbynnau a Gweithgareddau Ymchwil: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 xml:space="preserve"> Datblygu a rhaeadru allbynnau ymchwil mewn cyhoeddiadau o safon neu gyfryngau eraill.</w:t>
            </w:r>
          </w:p>
          <w:p w:rsidR="00A917FE" w:rsidRPr="00A917FE" w:rsidP="00A917FE" w14:paraId="17A70E6E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917FE">
              <w:rPr>
                <w:rFonts w:ascii="Calibri" w:hAnsi="Calibri" w:cstheme="minorHAnsi"/>
                <w:u w:val="single"/>
                <w:rtl w:val="0"/>
                <w:lang w:val="cy-GB"/>
              </w:rPr>
              <w:t>Prosiectau a Grantiau Ymchwil: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 xml:space="preserve"> Sicrhau adnoddau i fod yn sail i weithgareddau ymchwil a chyfrifoldeb dros ddylunio, cynllunio a rheoli rhaglen gynaliadwy o ymchwil ac ymgymryd ag ymchwiliadau gwreiddiol o fewn terfynau amser a chyllidebau cytunedig.</w:t>
            </w:r>
          </w:p>
          <w:p w:rsidR="00A917FE" w:rsidRPr="00A917FE" w:rsidP="00A917FE" w14:paraId="7EE1400A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878"/>
              </w:tabs>
              <w:bidi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917FE">
              <w:rPr>
                <w:rFonts w:ascii="Calibri" w:hAnsi="Calibri" w:cstheme="minorHAnsi"/>
                <w:u w:val="single"/>
                <w:rtl w:val="0"/>
                <w:lang w:val="cy-GB"/>
              </w:rPr>
              <w:t>Parch: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 xml:space="preserve"> Cydnabyddiaeth am gyfraniad at y ddisgyblaeth drwy wneud cyfraniad personol at ddatblygiadau ymchwil.</w:t>
            </w:r>
          </w:p>
          <w:p w:rsidR="00A917FE" w:rsidRPr="00A917FE" w:rsidP="00A917FE" w14:paraId="4A68A742" w14:textId="2262B4AC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A917FE">
              <w:rPr>
                <w:rFonts w:ascii="Calibri" w:hAnsi="Calibri" w:cs="Times New Roman"/>
                <w:u w:val="single"/>
                <w:rtl w:val="0"/>
                <w:lang w:val="cy-GB"/>
              </w:rPr>
              <w:t>Goruchwylio a Datblygu Ymchwil Myfyrwyr Ôl-raddedig:</w:t>
            </w:r>
            <w:r w:rsidRPr="00A917FE">
              <w:rPr>
                <w:rFonts w:ascii="Calibri" w:hAnsi="Calibri" w:cs="Times New Roman"/>
                <w:u w:val="none"/>
                <w:rtl w:val="0"/>
                <w:lang w:val="cy-GB"/>
              </w:rPr>
              <w:t xml:space="preserve"> Cyfrifoldeb dros oruchwylio ymchwil myfyrwyr ôl-raddedig yn effeithiol.</w:t>
            </w:r>
          </w:p>
        </w:tc>
      </w:tr>
      <w:tr w14:paraId="2A0094D4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A917FE" w:rsidRPr="003B1305" w:rsidP="00A917FE" w14:paraId="1A4F12F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Rheoli</w:t>
            </w:r>
          </w:p>
        </w:tc>
        <w:tc>
          <w:tcPr>
            <w:tcW w:w="9356" w:type="dxa"/>
          </w:tcPr>
          <w:p w:rsidR="00A917FE" w:rsidRPr="00A917FE" w:rsidP="00A917FE" w14:paraId="5CB247EE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917FE">
              <w:rPr>
                <w:rFonts w:ascii="Calibri" w:hAnsi="Calibri" w:cstheme="minorHAnsi"/>
                <w:u w:val="single"/>
                <w:rtl w:val="0"/>
                <w:lang w:val="cy-GB"/>
              </w:rPr>
              <w:t>Cyfrannu at ein Gweithgareddau: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 xml:space="preserve"> Cyfranogi wrth lunio penderfyniadau'r Gyfadran neu'r Brifysgol a chyfrannu at weithgareddau y tu hwnt i ymrwymiadau ymchwil, addysgu neu ysgolheictod uniongyrchol.</w:t>
            </w:r>
          </w:p>
          <w:p w:rsidR="00A917FE" w:rsidRPr="00A917FE" w:rsidP="00A917FE" w14:paraId="3E7E5059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917FE">
              <w:rPr>
                <w:rFonts w:ascii="Calibri" w:hAnsi="Calibri" w:cstheme="minorHAnsi"/>
                <w:u w:val="single"/>
                <w:rtl w:val="0"/>
                <w:lang w:val="cy-GB"/>
              </w:rPr>
              <w:t>Cymryd rhan mewn Gweithgareddau Proffesiynol: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 xml:space="preserve"> Cyfrannu at weithgareddau proffesiynol sy'n berthnasol i'r ddisgyblaeth, drwy rwydweithio mewn cynadleddau neu ymwneud â grwpiau allanol.</w:t>
            </w:r>
          </w:p>
          <w:p w:rsidR="00A917FE" w:rsidRPr="00A917FE" w:rsidP="00A917FE" w14:paraId="649B044B" w14:textId="0EDD4CD6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eastAsia="Times New Roman" w:asciiTheme="minorHAnsi" w:hAnsiTheme="minorHAnsi"/>
                <w:lang w:val="en-US"/>
              </w:rPr>
            </w:pPr>
            <w:r w:rsidRPr="00A917FE">
              <w:rPr>
                <w:rFonts w:ascii="Calibri" w:eastAsia="Times New Roman" w:hAnsi="Calibri" w:cs="Times New Roman"/>
                <w:u w:val="single"/>
                <w:rtl w:val="0"/>
                <w:lang w:val="cy-GB"/>
              </w:rPr>
              <w:t>Rheoli eich hun ac eraill</w:t>
            </w:r>
            <w:r w:rsidRPr="00A917FE">
              <w:rPr>
                <w:rFonts w:ascii="Calibri" w:eastAsia="Times New Roman" w:hAnsi="Calibri" w:cs="Times New Roman"/>
                <w:u w:val="none"/>
                <w:rtl w:val="0"/>
                <w:lang w:val="cy-GB"/>
              </w:rPr>
              <w:t>: Cefnogi a galluogi datblygiad cydweithwyr, myfyrwyr a/neu chi eich hun.</w:t>
            </w:r>
          </w:p>
        </w:tc>
      </w:tr>
      <w:tr w14:paraId="7729443F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A917FE" w:rsidRPr="003B1305" w:rsidP="00A917FE" w14:paraId="735A4BD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sz w:val="22"/>
                <w:szCs w:val="22"/>
                <w:rtl w:val="0"/>
                <w:lang w:val="cy-GB"/>
              </w:rPr>
              <w:br w:type="page"/>
            </w: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Addysgu ac Ysgolheictod</w:t>
            </w:r>
          </w:p>
        </w:tc>
        <w:tc>
          <w:tcPr>
            <w:tcW w:w="9356" w:type="dxa"/>
          </w:tcPr>
          <w:p w:rsidR="00A917FE" w:rsidRPr="00A917FE" w:rsidP="00A917FE" w14:paraId="633C52F1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917FE">
              <w:rPr>
                <w:rFonts w:ascii="Calibri" w:hAnsi="Calibri" w:cstheme="minorHAnsi"/>
                <w:u w:val="single"/>
                <w:rtl w:val="0"/>
                <w:lang w:val="cy-GB"/>
              </w:rPr>
              <w:t>Addysgu ac Adolygu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 xml:space="preserve">: Gweithio'n effeithiol i addysgu, asesu a sicrhau ansawdd modiwlau neu gydrannau cyfatebol eraill yn y portffolio o gyrsiau a addysgir. 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>Adolygu cynnwys a deunyddiau cyrsiau, a datblygu, llunio a diweddaru deunyddiau yn unol â safonau ansawdd.</w:t>
            </w:r>
          </w:p>
          <w:p w:rsidR="00A917FE" w:rsidRPr="00A917FE" w:rsidP="00A917FE" w14:paraId="1C46CEBB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917FE">
              <w:rPr>
                <w:rFonts w:ascii="Calibri" w:hAnsi="Calibri" w:cstheme="minorHAnsi"/>
                <w:u w:val="single"/>
                <w:rtl w:val="0"/>
                <w:lang w:val="cy-GB"/>
              </w:rPr>
              <w:t>Arloesedd ac Effaith Addysgu: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 xml:space="preserve"> Arloesedd addysgu sy’n seiliedig ar ymarfer sy’n gyfoes ac wedi’i lywio gan ymchwil neu arfer proffesiynol. </w:t>
            </w:r>
          </w:p>
          <w:p w:rsidR="00A917FE" w:rsidRPr="00A917FE" w:rsidP="00A917FE" w14:paraId="7E2BF37F" w14:textId="637593FA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eastAsia="Times New Roman" w:asciiTheme="minorHAnsi" w:hAnsiTheme="minorHAnsi"/>
              </w:rPr>
            </w:pPr>
            <w:r w:rsidRPr="00A917FE">
              <w:rPr>
                <w:rFonts w:ascii="Calibri" w:hAnsi="Calibri" w:cstheme="minorHAnsi"/>
                <w:u w:val="single"/>
                <w:rtl w:val="0"/>
                <w:lang w:val="cy-GB"/>
              </w:rPr>
              <w:t>Gwthio Ffiniau Arfer:</w:t>
            </w:r>
            <w:r w:rsidRPr="00A917FE">
              <w:rPr>
                <w:rFonts w:ascii="Calibri" w:hAnsi="Calibri" w:cstheme="minorHAnsi"/>
                <w:u w:val="none"/>
                <w:rtl w:val="0"/>
                <w:lang w:val="cy-GB"/>
              </w:rPr>
              <w:t xml:space="preserve"> Cyfrifoldeb dros wthio ffiniau arfer addysgu personol.</w:t>
            </w:r>
          </w:p>
        </w:tc>
      </w:tr>
      <w:tr w14:paraId="4700FCE0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F1335" w:rsidRPr="003B1305" w:rsidP="006F1335" w14:paraId="052C217F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6F1335" w:rsidRPr="003B1305" w:rsidP="006F1335" w14:paraId="090DBB50" w14:textId="4418A876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 xml:space="preserve">Hyrwyddo cydraddoldeb ac amrywiaeth mewn arferion gwaith a chynnal perthnasoedd gweithio cadarnhaol. </w:t>
            </w:r>
          </w:p>
          <w:p w:rsidR="006F1335" w:rsidRPr="003B1305" w:rsidP="006F1335" w14:paraId="6ED7AC0C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Cyflawni rôl a holl weithgareddau'r swydd yn unol â systemau rheoli a pholisïau diogelwch, iechyd a chynaliadwyedd er mwyn lleihau risgiau ac effeithiau sy'n deillio o weithgarwch y swydd</w:t>
            </w:r>
          </w:p>
          <w:p w:rsidR="006F1335" w:rsidRPr="00621C2D" w:rsidP="006F1335" w14:paraId="62F04D35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  <w:p w:rsidR="006F1335" w:rsidRPr="00CA22DF" w:rsidP="006F1335" w14:paraId="12905B08" w14:textId="46035775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  <w:u w:val="single"/>
              </w:rPr>
            </w:pPr>
            <w:r w:rsidRPr="00621C2D">
              <w:rPr>
                <w:rFonts w:asciiTheme="minorHAnsi" w:hAnsiTheme="minorHAnsi"/>
                <w:rtl w:val="0"/>
                <w:lang w:val="cy-GB"/>
              </w:rPr>
              <w:t>Unrhyw ddyletswyddau eraill y mae'r Gyfadran/Gyfarwyddiaeth/ Maes Gwasanaeth wedi cytuno arnynt.</w:t>
            </w:r>
          </w:p>
        </w:tc>
      </w:tr>
    </w:tbl>
    <w:p w:rsidR="008751AD" w14:paraId="0BF1F558" w14:textId="77777777">
      <w:pPr>
        <w:bidi w:val="0"/>
      </w:pPr>
    </w:p>
    <w:tbl>
      <w:tblPr>
        <w:tblStyle w:val="TableGrid"/>
        <w:tblW w:w="10944" w:type="dxa"/>
        <w:tblInd w:w="-176" w:type="dxa"/>
        <w:tblLayout w:type="fixed"/>
        <w:tblLook w:val="04A0"/>
      </w:tblPr>
      <w:tblGrid>
        <w:gridCol w:w="5004"/>
        <w:gridCol w:w="5940"/>
      </w:tblGrid>
      <w:tr w14:paraId="1EEB329C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trHeight w:val="280"/>
        </w:trPr>
        <w:tc>
          <w:tcPr>
            <w:tcW w:w="4991" w:type="dxa"/>
            <w:shd w:val="clear" w:color="auto" w:fill="366091" w:themeFill="accent1" w:themeFillShade="BF"/>
            <w:hideMark/>
          </w:tcPr>
          <w:p w:rsidR="008751AD" w:rsidRPr="003B1305" w:rsidP="00055414" w14:paraId="5C5DEDE2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Meini Prawf y Fanyleb Person</w:t>
            </w:r>
          </w:p>
        </w:tc>
        <w:tc>
          <w:tcPr>
            <w:tcW w:w="5925" w:type="dxa"/>
            <w:shd w:val="clear" w:color="auto" w:fill="366091" w:themeFill="accent1" w:themeFillShade="BF"/>
            <w:hideMark/>
          </w:tcPr>
          <w:p w:rsidR="008751AD" w:rsidRPr="003B1305" w:rsidP="00055414" w14:paraId="1A7BEACB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Tystiolaeth nodweddiadol: </w:t>
            </w:r>
          </w:p>
        </w:tc>
      </w:tr>
      <w:tr w14:paraId="0A4FAE44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trHeight w:val="196"/>
        </w:trPr>
        <w:tc>
          <w:tcPr>
            <w:tcW w:w="10916" w:type="dxa"/>
            <w:gridSpan w:val="2"/>
            <w:shd w:val="clear" w:color="auto" w:fill="366091" w:themeFill="accent1" w:themeFillShade="BF"/>
          </w:tcPr>
          <w:p w:rsidR="002A1F32" w:rsidRPr="001A3B01" w:rsidP="003B1305" w14:paraId="40013B60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Cymwysterau</w:t>
            </w:r>
          </w:p>
        </w:tc>
      </w:tr>
      <w:tr w14:paraId="53DA3511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trHeight w:val="697"/>
        </w:trPr>
        <w:tc>
          <w:tcPr>
            <w:tcW w:w="4991" w:type="dxa"/>
          </w:tcPr>
          <w:p w:rsidR="008751AD" w:rsidRPr="003B1305" w:rsidP="003B1305" w14:paraId="2DDD18C2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rtl w:val="0"/>
                <w:lang w:val="cy-GB"/>
              </w:rPr>
              <w:t xml:space="preserve">PhD mewn maes pwnc perthnasol neu radd a phrofiad neu gymhwyster proffesiynol perthnasol. </w:t>
            </w:r>
          </w:p>
        </w:tc>
        <w:tc>
          <w:tcPr>
            <w:tcW w:w="5925" w:type="dxa"/>
          </w:tcPr>
          <w:p w:rsidR="008751AD" w:rsidRPr="003B1305" w:rsidP="003B1305" w14:paraId="160B8AD8" w14:textId="059B97BF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PhD mewn Marchnata, aelodaeth o CIM.</w:t>
            </w:r>
          </w:p>
        </w:tc>
      </w:tr>
      <w:tr w14:paraId="4BF4025E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trHeight w:val="1118"/>
        </w:trPr>
        <w:tc>
          <w:tcPr>
            <w:tcW w:w="4991" w:type="dxa"/>
          </w:tcPr>
          <w:p w:rsidR="008751AD" w:rsidRPr="003B1305" w:rsidP="003B1305" w14:paraId="7532BAA5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rtl w:val="0"/>
                <w:lang w:val="cy-GB"/>
              </w:rPr>
              <w:t>Cymhwyster addysgu cydnabyddedig a fyddai'n arwain at Gymrodoriaeth yr Academi Addysg Uwch neu ymrwymiad i gyflawni hyn.</w:t>
            </w:r>
          </w:p>
        </w:tc>
        <w:tc>
          <w:tcPr>
            <w:tcW w:w="5925" w:type="dxa"/>
          </w:tcPr>
          <w:p w:rsidR="008751AD" w:rsidRPr="003B1305" w:rsidP="003B1305" w14:paraId="362F343E" w14:textId="31B422DD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Os nad oes gan yr ymgeisydd gymhwyster addysgu cydnabyddedig, bydd angen tystiolaeth o ymrwymiad i weithio tuag at gymrodoriaeth yr Academi Addysg Uwch. </w:t>
            </w:r>
          </w:p>
        </w:tc>
      </w:tr>
      <w:tr w14:paraId="3AFDAFA4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trHeight w:val="218"/>
        </w:trPr>
        <w:tc>
          <w:tcPr>
            <w:tcW w:w="10916" w:type="dxa"/>
            <w:gridSpan w:val="2"/>
            <w:shd w:val="clear" w:color="auto" w:fill="366091" w:themeFill="accent1" w:themeFillShade="BF"/>
          </w:tcPr>
          <w:p w:rsidR="002A1F32" w:rsidRPr="001A3B01" w:rsidP="003B1305" w14:paraId="6B0BB3CD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Ymchwil Uwch</w:t>
            </w:r>
          </w:p>
        </w:tc>
      </w:tr>
    </w:tbl>
    <w:tbl>
      <w:tblPr>
        <w:tblStyle w:val="TableGrid5"/>
        <w:tblW w:w="10915" w:type="dxa"/>
        <w:tblInd w:w="-147" w:type="dxa"/>
        <w:tblLayout w:type="fixed"/>
        <w:tblLook w:val="04A0"/>
      </w:tblPr>
      <w:tblGrid>
        <w:gridCol w:w="4962"/>
        <w:gridCol w:w="5953"/>
      </w:tblGrid>
      <w:tr w14:paraId="248DE14B" w14:textId="77777777" w:rsidTr="004561F6">
        <w:tblPrEx>
          <w:tblW w:w="10915" w:type="dxa"/>
          <w:tblInd w:w="-147" w:type="dxa"/>
          <w:tblLayout w:type="fixed"/>
          <w:tblLook w:val="04A0"/>
        </w:tblPrEx>
        <w:trPr>
          <w:trHeight w:val="709"/>
        </w:trPr>
        <w:tc>
          <w:tcPr>
            <w:tcW w:w="4962" w:type="dxa"/>
          </w:tcPr>
          <w:p w:rsidR="00CD6AEF" w:rsidRPr="00CD6AEF" w:rsidP="00CD6AEF" w14:paraId="56576775" w14:textId="77777777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</w:rPr>
            </w:pPr>
            <w:r w:rsidRPr="00CD6AEF">
              <w:rPr>
                <w:rFonts w:asciiTheme="minorHAnsi" w:hAnsiTheme="minorHAnsi" w:cstheme="minorHAnsi"/>
                <w:rtl w:val="0"/>
                <w:lang w:val="cy-GB"/>
              </w:rPr>
              <w:t>Cofnod o gyflawni allbynnau ymchwil a’u lledaenu mewn cyhoeddiadau o safon neu gyfryngau eraill.</w:t>
            </w:r>
          </w:p>
        </w:tc>
        <w:tc>
          <w:tcPr>
            <w:tcW w:w="5953" w:type="dxa"/>
          </w:tcPr>
          <w:p w:rsidR="00CD6AEF" w:rsidRPr="00CD6AEF" w:rsidP="004561F6" w14:paraId="7228DC07" w14:textId="4302309F">
            <w:pPr>
              <w:bidi w:val="0"/>
              <w:rPr>
                <w:rFonts w:cstheme="minorHAnsi"/>
                <w:i/>
              </w:rPr>
            </w:pPr>
            <w:r w:rsidRPr="00CD6AEF">
              <w:rPr>
                <w:rFonts w:cstheme="minorHAnsi"/>
                <w:i/>
                <w:iCs/>
                <w:rtl w:val="0"/>
                <w:lang w:val="cy-GB"/>
              </w:rPr>
              <w:t>Pedwar allbwn o safon rhagoriaeth ryngwladol (ABS</w:t>
            </w:r>
            <w:r w:rsidRPr="00CD6AEF">
              <w:rPr>
                <w:rFonts w:cstheme="minorHAnsi"/>
                <w:i/>
                <w:iCs/>
                <w:rtl w:val="0"/>
                <w:lang w:val="cy-GB"/>
              </w:rPr>
              <w:t xml:space="preserve"> </w:t>
            </w:r>
            <w:r w:rsidRPr="00CD6AEF">
              <w:rPr>
                <w:rFonts w:cstheme="minorHAnsi"/>
                <w:i/>
                <w:iCs/>
                <w:rtl w:val="0"/>
                <w:lang w:val="cy-GB"/>
              </w:rPr>
              <w:t>3-4), neu’r gallu i gyflawni hyn o fewn cyfnod o bum mlynedd.</w:t>
            </w:r>
          </w:p>
        </w:tc>
      </w:tr>
      <w:tr w14:paraId="44F413CC" w14:textId="77777777" w:rsidTr="004561F6">
        <w:tblPrEx>
          <w:tblW w:w="10915" w:type="dxa"/>
          <w:tblInd w:w="-147" w:type="dxa"/>
          <w:tblLayout w:type="fixed"/>
          <w:tblLook w:val="04A0"/>
        </w:tblPrEx>
        <w:trPr>
          <w:trHeight w:val="979"/>
        </w:trPr>
        <w:tc>
          <w:tcPr>
            <w:tcW w:w="4962" w:type="dxa"/>
          </w:tcPr>
          <w:p w:rsidR="00CD6AEF" w:rsidRPr="00CD6AEF" w:rsidP="00CD6AEF" w14:paraId="7208D1AF" w14:textId="29543FCB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</w:rPr>
            </w:pPr>
            <w:r w:rsidRPr="00CD6AEF">
              <w:rPr>
                <w:rFonts w:asciiTheme="minorHAnsi" w:hAnsiTheme="minorHAnsi" w:cstheme="minorHAnsi"/>
                <w:rtl w:val="0"/>
                <w:lang w:val="cy-GB"/>
              </w:rPr>
              <w:t>Tystiolaeth o lwyddo neu feddu ar y potensial i lwyddo i sicrhau adnoddau i ategu gweithgarwch ymchwil wreiddiol.</w:t>
            </w:r>
          </w:p>
        </w:tc>
        <w:tc>
          <w:tcPr>
            <w:tcW w:w="5953" w:type="dxa"/>
          </w:tcPr>
          <w:p w:rsidR="00CD6AEF" w:rsidRPr="00CD6AEF" w:rsidP="004561F6" w14:paraId="576125CD" w14:textId="4CD978BE">
            <w:pPr>
              <w:bidi w:val="0"/>
              <w:rPr>
                <w:rFonts w:cstheme="minorHAnsi"/>
                <w:i/>
              </w:rPr>
            </w:pPr>
            <w:r w:rsidRPr="00CD6AEF">
              <w:rPr>
                <w:rFonts w:cstheme="minorHAnsi"/>
                <w:i/>
                <w:iCs/>
                <w:rtl w:val="0"/>
                <w:lang w:val="cy-GB"/>
              </w:rPr>
              <w:t xml:space="preserve">Ceisiadau am grantiau ymchwil fel Prif Ymchwilydd neu Gyd-ymchwilydd neu ddangos sut byddwch yn cyflawni hyn gydag o leiaf un cais llwyddiannus am ddyfarniad o fewn tair blynedd. </w:t>
            </w:r>
          </w:p>
        </w:tc>
      </w:tr>
      <w:tr w14:paraId="220CB8C6" w14:textId="77777777" w:rsidTr="004561F6">
        <w:tblPrEx>
          <w:tblW w:w="10915" w:type="dxa"/>
          <w:tblInd w:w="-147" w:type="dxa"/>
          <w:tblLayout w:type="fixed"/>
          <w:tblLook w:val="04A0"/>
        </w:tblPrEx>
        <w:trPr>
          <w:trHeight w:val="696"/>
        </w:trPr>
        <w:tc>
          <w:tcPr>
            <w:tcW w:w="4962" w:type="dxa"/>
          </w:tcPr>
          <w:p w:rsidR="00CD6AEF" w:rsidRPr="00CD6AEF" w:rsidP="00CD6AEF" w14:paraId="62A84948" w14:textId="77777777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</w:rPr>
            </w:pPr>
            <w:r w:rsidRPr="00CD6AEF">
              <w:rPr>
                <w:rFonts w:asciiTheme="minorHAnsi" w:hAnsiTheme="minorHAnsi" w:cstheme="minorHAnsi"/>
                <w:rtl w:val="0"/>
                <w:lang w:val="cy-GB"/>
              </w:rPr>
              <w:t>Cydnabyddiaeth am gyfraniad at y ddisgyblaeth.</w:t>
            </w:r>
          </w:p>
        </w:tc>
        <w:tc>
          <w:tcPr>
            <w:tcW w:w="5953" w:type="dxa"/>
          </w:tcPr>
          <w:p w:rsidR="00CD6AEF" w:rsidRPr="00CD6AEF" w:rsidP="004561F6" w14:paraId="6D1036A1" w14:textId="24A31EC7">
            <w:pPr>
              <w:bidi w:val="0"/>
              <w:rPr>
                <w:rFonts w:cstheme="minorHAnsi"/>
                <w:i/>
              </w:rPr>
            </w:pPr>
            <w:r w:rsidRPr="00CD6AEF">
              <w:rPr>
                <w:rFonts w:cstheme="minorHAnsi"/>
                <w:i/>
                <w:iCs/>
                <w:rtl w:val="0"/>
                <w:lang w:val="cy-GB"/>
              </w:rPr>
              <w:t xml:space="preserve">O leiaf un cyflwyniad mewn cynhadledd â chyrhaeddiad cenedlaethol neu ryngwladol o fewn cyfnod o dair blynedd </w:t>
            </w:r>
          </w:p>
        </w:tc>
      </w:tr>
      <w:tr w14:paraId="68BD7D09" w14:textId="77777777" w:rsidTr="004561F6">
        <w:tblPrEx>
          <w:tblW w:w="10915" w:type="dxa"/>
          <w:tblInd w:w="-147" w:type="dxa"/>
          <w:tblLayout w:type="fixed"/>
          <w:tblLook w:val="04A0"/>
        </w:tblPrEx>
        <w:trPr>
          <w:trHeight w:val="805"/>
        </w:trPr>
        <w:tc>
          <w:tcPr>
            <w:tcW w:w="4962" w:type="dxa"/>
          </w:tcPr>
          <w:p w:rsidR="00CD6AEF" w:rsidRPr="00CD6AEF" w:rsidP="00CD6AEF" w14:paraId="5D194830" w14:textId="77777777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</w:rPr>
            </w:pPr>
            <w:r w:rsidRPr="00CD6AEF">
              <w:rPr>
                <w:rFonts w:asciiTheme="minorHAnsi" w:hAnsiTheme="minorHAnsi" w:cstheme="minorHAnsi"/>
                <w:rtl w:val="0"/>
                <w:lang w:val="cy-GB"/>
              </w:rPr>
              <w:t>Tystiolaeth o ddangos cyfranogiad mewn goruchwylio ymchwil ôl-raddedig yn effeithiol, neu’r gallu i wneud hynny.</w:t>
            </w:r>
          </w:p>
        </w:tc>
        <w:tc>
          <w:tcPr>
            <w:tcW w:w="5953" w:type="dxa"/>
          </w:tcPr>
          <w:p w:rsidR="00CD6AEF" w:rsidRPr="00CD6AEF" w:rsidP="004561F6" w14:paraId="2DF3457C" w14:textId="77777777">
            <w:pPr>
              <w:bidi w:val="0"/>
              <w:rPr>
                <w:rFonts w:cstheme="minorHAnsi"/>
                <w:i/>
              </w:rPr>
            </w:pPr>
            <w:r w:rsidRPr="00CD6AEF">
              <w:rPr>
                <w:rFonts w:cstheme="minorHAnsi"/>
                <w:i/>
                <w:iCs/>
                <w:rtl w:val="0"/>
                <w:lang w:val="cy-GB"/>
              </w:rPr>
              <w:t xml:space="preserve">Cefnogi a/neu fentora myfyrwyr neu eraill </w:t>
            </w:r>
          </w:p>
        </w:tc>
      </w:tr>
    </w:tbl>
    <w:tbl>
      <w:tblPr>
        <w:tblStyle w:val="TableGrid4"/>
        <w:tblW w:w="10915" w:type="dxa"/>
        <w:tblInd w:w="-147" w:type="dxa"/>
        <w:tblLayout w:type="fixed"/>
        <w:tblLook w:val="04A0"/>
      </w:tblPr>
      <w:tblGrid>
        <w:gridCol w:w="4962"/>
        <w:gridCol w:w="5953"/>
      </w:tblGrid>
      <w:tr w14:paraId="5048CBA8" w14:textId="77777777" w:rsidTr="0037238F">
        <w:tblPrEx>
          <w:tblW w:w="10915" w:type="dxa"/>
          <w:tblInd w:w="-147" w:type="dxa"/>
          <w:tblLayout w:type="fixed"/>
          <w:tblLook w:val="04A0"/>
        </w:tblPrEx>
        <w:trPr>
          <w:trHeight w:val="196"/>
        </w:trPr>
        <w:tc>
          <w:tcPr>
            <w:tcW w:w="10915" w:type="dxa"/>
            <w:gridSpan w:val="2"/>
            <w:shd w:val="clear" w:color="auto" w:fill="366091" w:themeFill="accent1" w:themeFillShade="BF"/>
          </w:tcPr>
          <w:p w:rsidR="00E4090A" w:rsidRPr="0037238F" w:rsidP="00E4090A" w14:paraId="7C75DA68" w14:textId="77777777">
            <w:pPr>
              <w:bidi w:val="0"/>
              <w:rPr>
                <w:rFonts w:cstheme="minorHAnsi"/>
                <w:i/>
              </w:rPr>
            </w:pPr>
            <w:r w:rsidRPr="0037238F">
              <w:rPr>
                <w:rFonts w:cstheme="minorHAnsi"/>
                <w:b/>
                <w:bCs/>
                <w:color w:val="FFFFFF" w:themeColor="background1"/>
                <w:rtl w:val="0"/>
                <w:lang w:val="cy-GB"/>
              </w:rPr>
              <w:t>Addysgu craidd</w:t>
            </w:r>
          </w:p>
        </w:tc>
      </w:tr>
      <w:tr w14:paraId="6874F7B7" w14:textId="77777777" w:rsidTr="004561F6">
        <w:tblPrEx>
          <w:tblW w:w="10915" w:type="dxa"/>
          <w:tblInd w:w="-147" w:type="dxa"/>
          <w:tblLayout w:type="fixed"/>
          <w:tblLook w:val="04A0"/>
        </w:tblPrEx>
        <w:trPr>
          <w:trHeight w:val="880"/>
        </w:trPr>
        <w:tc>
          <w:tcPr>
            <w:tcW w:w="4962" w:type="dxa"/>
          </w:tcPr>
          <w:p w:rsidR="00E4090A" w:rsidRPr="0037238F" w:rsidP="00E4090A" w14:paraId="13B9B9E3" w14:textId="77777777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 w:cstheme="minorHAnsi"/>
              </w:rPr>
            </w:pPr>
            <w:r w:rsidRPr="0037238F">
              <w:rPr>
                <w:rFonts w:asciiTheme="minorHAnsi" w:hAnsiTheme="minorHAnsi" w:cstheme="minorHAnsi"/>
                <w:rtl w:val="0"/>
                <w:lang w:val="cy-GB"/>
              </w:rPr>
              <w:t>Tystiolaeth o addysgu, asesu ac adolygu modiwlau neu gydrannau eraill o’r portffolio a addysgir yn effeithiol, neu'r gallu i wneud hyn.</w:t>
            </w:r>
          </w:p>
        </w:tc>
        <w:tc>
          <w:tcPr>
            <w:tcW w:w="5953" w:type="dxa"/>
          </w:tcPr>
          <w:p w:rsidR="00E4090A" w:rsidRPr="0037238F" w:rsidP="00E4090A" w14:paraId="571CE260" w14:textId="7FF62010">
            <w:pPr>
              <w:bidi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  <w:iCs/>
                <w:rtl w:val="0"/>
                <w:lang w:val="cy-GB"/>
              </w:rPr>
              <w:t>Adborth addysgu da a/neu ddilyniant gwell neu gadw myfyrwyr yn well.</w:t>
            </w:r>
          </w:p>
          <w:p w:rsidR="00E4090A" w:rsidRPr="0037238F" w:rsidP="00E4090A" w14:paraId="0A255D76" w14:textId="44E54D94">
            <w:pPr>
              <w:bidi w:val="0"/>
              <w:rPr>
                <w:rFonts w:cstheme="minorHAnsi"/>
                <w:i/>
              </w:rPr>
            </w:pPr>
            <w:r w:rsidRPr="0037238F">
              <w:rPr>
                <w:rFonts w:cstheme="minorHAnsi"/>
                <w:i/>
                <w:iCs/>
                <w:rtl w:val="0"/>
                <w:lang w:val="cy-GB"/>
              </w:rPr>
              <w:t xml:space="preserve">Gweithredu fel tiwtor effeithiol neu oruchwylio prosiect myfyriwr yn llwyddiannus. </w:t>
            </w:r>
          </w:p>
          <w:p w:rsidR="00E4090A" w:rsidRPr="0037238F" w:rsidP="00E4090A" w14:paraId="567F3083" w14:textId="0B6E99EA">
            <w:pPr>
              <w:bidi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  <w:iCs/>
                <w:rtl w:val="0"/>
                <w:lang w:val="cy-GB"/>
              </w:rPr>
              <w:t>Ymrwymiad i addysgu arloesol a datblygiad proffesiynol parhaus.</w:t>
            </w:r>
          </w:p>
        </w:tc>
      </w:tr>
    </w:tbl>
    <w:tbl>
      <w:tblPr>
        <w:tblStyle w:val="TableGrid"/>
        <w:tblW w:w="10944" w:type="dxa"/>
        <w:tblInd w:w="-176" w:type="dxa"/>
        <w:tblLayout w:type="fixed"/>
        <w:tblLook w:val="04A0"/>
      </w:tblPr>
      <w:tblGrid>
        <w:gridCol w:w="29"/>
        <w:gridCol w:w="4962"/>
        <w:gridCol w:w="5925"/>
        <w:gridCol w:w="28"/>
      </w:tblGrid>
      <w:tr w14:paraId="2554B940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246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366091" w:themeFill="accent1" w:themeFillShade="BF"/>
          </w:tcPr>
          <w:p w:rsidR="002A1F32" w:rsidRPr="001A3B01" w:rsidP="003B1305" w14:paraId="62565701" w14:textId="77777777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  <w:lang w:val="en-US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Rheoli Craidd</w:t>
            </w:r>
          </w:p>
        </w:tc>
      </w:tr>
      <w:tr w14:paraId="307A84ED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1022"/>
        </w:trPr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:rsidR="008751AD" w:rsidRPr="003B1305" w:rsidP="003B1305" w14:paraId="3E5397B4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jc w:val="both"/>
              <w:rPr>
                <w:rFonts w:ascii="Arial" w:hAnsi="Arial" w:eastAsiaTheme="minorHAnsi"/>
              </w:rPr>
            </w:pPr>
            <w:r w:rsidRPr="003B1305">
              <w:rPr>
                <w:rFonts w:asciiTheme="minorHAnsi" w:hAnsiTheme="minorHAnsi"/>
                <w:rtl w:val="0"/>
                <w:lang w:val="cy-GB"/>
              </w:rPr>
              <w:t>Tystiolaeth o gyfrannu'n weithredol at benderfyniadau neu weithgareddau mewn uned neu sefydliad academaidd, y tu hwnt i ymrwymiadau ymchwil neu addysgu personol.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8751AD" w:rsidRPr="003B1305" w:rsidP="003B1305" w14:paraId="27EFAADC" w14:textId="77777777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  <w:lang w:val="en-US"/>
              </w:rPr>
            </w:pPr>
            <w:r w:rsidRPr="003B1305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>Enghreifftiau'n dangos cyfraniad ac effaith personol.</w:t>
            </w:r>
            <w:r w:rsidRPr="003B1305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 </w:t>
            </w:r>
          </w:p>
        </w:tc>
      </w:tr>
      <w:tr w14:paraId="2830A1A1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282"/>
        </w:trPr>
        <w:tc>
          <w:tcPr>
            <w:tcW w:w="10916" w:type="dxa"/>
            <w:gridSpan w:val="3"/>
            <w:shd w:val="clear" w:color="auto" w:fill="366091" w:themeFill="accent1" w:themeFillShade="BF"/>
          </w:tcPr>
          <w:p w:rsidR="002A1F32" w:rsidRPr="001A3B01" w:rsidP="008751AD" w14:paraId="674A4B1E" w14:textId="77777777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  <w:lang w:val="en-US"/>
              </w:rPr>
            </w:pPr>
            <w:r w:rsidRPr="001A3B01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rtl w:val="0"/>
                <w:lang w:val="cy-GB"/>
              </w:rPr>
              <w:t>Penodol i'r Pwnc</w:t>
            </w:r>
          </w:p>
        </w:tc>
      </w:tr>
      <w:tr w14:paraId="35CC3522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gridAfter w:val="1"/>
          <w:wAfter w:w="28" w:type="dxa"/>
          <w:trHeight w:val="636"/>
        </w:trPr>
        <w:tc>
          <w:tcPr>
            <w:tcW w:w="4991" w:type="dxa"/>
            <w:gridSpan w:val="2"/>
          </w:tcPr>
          <w:p w:rsidR="00380F7E" w:rsidRPr="00B37DA7" w:rsidP="00380F7E" w14:paraId="22C18E3D" w14:textId="77777777">
            <w:pPr>
              <w:pStyle w:val="ListParagraph"/>
              <w:numPr>
                <w:ilvl w:val="0"/>
                <w:numId w:val="38"/>
              </w:numPr>
              <w:bidi w:val="0"/>
              <w:spacing w:after="0"/>
            </w:pPr>
            <w:r w:rsidRPr="00D41D5E">
              <w:rPr>
                <w:rFonts w:asciiTheme="minorHAnsi" w:hAnsiTheme="minorHAnsi"/>
                <w:rtl w:val="0"/>
                <w:lang w:val="cy-GB"/>
              </w:rPr>
              <w:t>Meini prawf penodol i'r pwnc:</w:t>
            </w:r>
          </w:p>
          <w:p w:rsidR="00380F7E" w:rsidRPr="00D50933" w:rsidP="00380F7E" w14:paraId="767A8323" w14:textId="77777777">
            <w:pPr>
              <w:pStyle w:val="ListParagraph"/>
              <w:bidi w:val="0"/>
              <w:spacing w:after="0"/>
              <w:ind w:left="360"/>
            </w:pPr>
          </w:p>
          <w:p w:rsidR="00380F7E" w:rsidP="00380F7E" w14:paraId="5505D2C5" w14:textId="2D45B918">
            <w:pPr>
              <w:bidi w:val="0"/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50933">
              <w:rPr>
                <w:rFonts w:ascii="Calibri" w:eastAsia="Calibri" w:hAnsi="Calibri" w:cs="Calibri"/>
                <w:sz w:val="22"/>
                <w:szCs w:val="22"/>
                <w:rtl w:val="0"/>
                <w:lang w:val="cy-GB"/>
              </w:rPr>
              <w:t>Tystiolaeth o allu gweithio mewn tîm i gyflawni amcanion ymchwil cyffredin ac allbynnau ymchwil.</w:t>
            </w:r>
          </w:p>
          <w:p w:rsidR="00380F7E" w:rsidRPr="00D50933" w:rsidP="00380F7E" w14:paraId="5B73AF8C" w14:textId="77777777">
            <w:pPr>
              <w:bidi w:val="0"/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F7E" w:rsidRPr="00D50933" w:rsidP="00380F7E" w14:paraId="002281DA" w14:textId="76150A45">
            <w:pPr>
              <w:bidi w:val="0"/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50933">
              <w:rPr>
                <w:rFonts w:ascii="Calibri" w:eastAsia="Calibri" w:hAnsi="Calibri" w:cs="Calibri"/>
                <w:sz w:val="22"/>
                <w:szCs w:val="22"/>
                <w:rtl w:val="0"/>
                <w:lang w:val="cy-GB"/>
              </w:rPr>
              <w:t xml:space="preserve">Diddordebau ymchwil a'r potensial i gyflawni cofnod cyhoeddi sylweddol mewn maes marchnata. </w:t>
            </w:r>
          </w:p>
          <w:p w:rsidR="00380F7E" w:rsidRPr="00D50933" w:rsidP="00380F7E" w14:paraId="46DC4290" w14:textId="77777777">
            <w:pPr>
              <w:bidi w:val="0"/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D2922" w:rsidP="000D2922" w14:paraId="03FA9F2A" w14:textId="7C24FEC4">
            <w:pPr>
              <w:bidi w:val="0"/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50933">
              <w:rPr>
                <w:rFonts w:ascii="Calibri" w:eastAsia="Calibri" w:hAnsi="Calibri" w:cs="Calibri"/>
                <w:sz w:val="22"/>
                <w:szCs w:val="22"/>
                <w:rtl w:val="0"/>
                <w:lang w:val="cy-GB"/>
              </w:rPr>
              <w:t xml:space="preserve">Profiad o ymgysylltu â sefydliadau, busnesau a rhwydweithiau allanol a'u cynnwys (drwy addysgu, ymchwil, cynadleddau, digwyddiadau'r Ysgol).  </w:t>
            </w:r>
          </w:p>
          <w:p w:rsidR="000D2922" w:rsidP="000D2922" w14:paraId="0C06CE4C" w14:textId="77777777">
            <w:pPr>
              <w:bidi w:val="0"/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F7E" w:rsidRPr="00380F7E" w:rsidP="000D2922" w14:paraId="6CB56E42" w14:textId="324E9825">
            <w:pPr>
              <w:bidi w:val="0"/>
              <w:ind w:left="360"/>
              <w:jc w:val="left"/>
              <w:rPr>
                <w:rFonts w:eastAsia="Times New Roman" w:asciiTheme="minorHAnsi" w:hAnsiTheme="minorHAnsi"/>
                <w:lang w:val="en-US"/>
              </w:rPr>
            </w:pPr>
            <w:r w:rsidRPr="00D50933">
              <w:rPr>
                <w:rFonts w:ascii="Calibri" w:eastAsia="Calibri" w:hAnsi="Calibri" w:cs="Calibri"/>
                <w:sz w:val="22"/>
                <w:szCs w:val="22"/>
                <w:rtl w:val="0"/>
                <w:lang w:val="cy-GB"/>
              </w:rPr>
              <w:t>Diddordeb mewn datblygu dulliau addysgeg newydd a datblygu/mentora academyddion gyrfa gynnar.</w:t>
            </w:r>
          </w:p>
        </w:tc>
        <w:tc>
          <w:tcPr>
            <w:tcW w:w="5925" w:type="dxa"/>
          </w:tcPr>
          <w:p w:rsidR="00380F7E" w:rsidP="00380F7E" w14:paraId="18400B14" w14:textId="77777777">
            <w:pPr>
              <w:bidi w:val="0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380F7E" w:rsidRPr="00505D4D" w:rsidP="00380F7E" w14:paraId="6BF5B58F" w14:textId="77777777">
            <w:pPr>
              <w:bidi w:val="0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380F7E" w:rsidRPr="00505D4D" w:rsidP="00380F7E" w14:paraId="4C433119" w14:textId="77777777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rtl w:val="0"/>
                <w:lang w:val="cy-GB"/>
              </w:rPr>
              <w:t>Enghreifftiau sy’n dangos cyfraniad ac effaith personol.</w:t>
            </w: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380F7E" w:rsidRPr="00505D4D" w:rsidP="00380F7E" w14:paraId="48BF798D" w14:textId="77777777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F7E" w:rsidP="00380F7E" w14:paraId="74A6FE85" w14:textId="77777777">
            <w:pPr>
              <w:bidi w:val="0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380F7E" w:rsidRPr="00505D4D" w:rsidP="00380F7E" w14:paraId="3B28AE69" w14:textId="1B1B4394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505D4D">
              <w:rPr>
                <w:rFonts w:ascii="Calibri" w:eastAsia="Calibri" w:hAnsi="Calibri" w:cs="Calibri"/>
                <w:i w:val="0"/>
                <w:iCs w:val="0"/>
                <w:sz w:val="22"/>
                <w:szCs w:val="22"/>
                <w:rtl w:val="0"/>
                <w:lang w:val="cy-GB"/>
              </w:rPr>
              <w:t>Allbynnau sy'n berthnasol i'r meysydd a nodwyd ac sy'n gymesur â rôl darlithydd.</w:t>
            </w:r>
          </w:p>
          <w:p w:rsidR="00380F7E" w:rsidRPr="00505D4D" w:rsidP="00380F7E" w14:paraId="22B7C2EB" w14:textId="77777777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F7E" w:rsidP="00380F7E" w14:paraId="7EBD83DD" w14:textId="77777777">
            <w:pPr>
              <w:bidi w:val="0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380F7E" w:rsidRPr="00505D4D" w:rsidP="00380F7E" w14:paraId="4778B4F6" w14:textId="77777777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rtl w:val="0"/>
                <w:lang w:val="cy-GB"/>
              </w:rPr>
              <w:t>Enghreifftiau sy'n dangos cyfraniad ac effaith personol.</w:t>
            </w:r>
          </w:p>
          <w:p w:rsidR="00380F7E" w:rsidRPr="00505D4D" w:rsidP="00380F7E" w14:paraId="7CC32EFC" w14:textId="77777777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F7E" w:rsidRPr="00505D4D" w:rsidP="00380F7E" w14:paraId="66EE6FC8" w14:textId="77777777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F7E" w:rsidRPr="00505D4D" w:rsidP="00380F7E" w14:paraId="64433DC5" w14:textId="77777777">
            <w:pPr>
              <w:bidi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F7E" w:rsidP="00380F7E" w14:paraId="02A5A0E9" w14:textId="77777777">
            <w:pPr>
              <w:pStyle w:val="paragraph"/>
              <w:bidi w:val="0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380F7E" w:rsidRPr="003B1305" w:rsidP="00380F7E" w14:paraId="0753D2D7" w14:textId="271AC52A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  <w:lang w:val="en-US"/>
              </w:rPr>
            </w:pP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rtl w:val="0"/>
                <w:lang w:val="cy-GB"/>
              </w:rPr>
              <w:t>Enghreifftiau sy'n dangos ymrwymiad.</w:t>
            </w:r>
          </w:p>
        </w:tc>
      </w:tr>
      <w:tr w14:paraId="243E2485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gridBefore w:val="1"/>
          <w:wBefore w:w="29" w:type="dxa"/>
          <w:trHeight w:val="182"/>
        </w:trPr>
        <w:tc>
          <w:tcPr>
            <w:tcW w:w="10915" w:type="dxa"/>
            <w:gridSpan w:val="3"/>
            <w:shd w:val="clear" w:color="auto" w:fill="366091" w:themeFill="accent1" w:themeFillShade="BF"/>
          </w:tcPr>
          <w:p w:rsidR="00380F7E" w:rsidRPr="00210BEA" w:rsidP="00380F7E" w14:paraId="761F2793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210BE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 Gymraeg</w:t>
            </w:r>
            <w:r w:rsidRPr="00210BEA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 (</w:t>
            </w:r>
            <w:r w:rsidRPr="00210BEA">
              <w:rPr>
                <w:rFonts w:ascii="Calibri" w:hAnsi="Calibri"/>
                <w:b w:val="0"/>
                <w:i/>
                <w:iCs/>
                <w:color w:val="FFFFFF" w:themeColor="background1"/>
                <w:sz w:val="22"/>
                <w:szCs w:val="22"/>
                <w:rtl w:val="0"/>
                <w:lang w:val="cy-GB"/>
              </w:rPr>
              <w:t>dileer fel y bo'n briodol</w:t>
            </w:r>
            <w:r w:rsidRPr="00210BEA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rtl w:val="0"/>
                <w:lang w:val="cy-GB"/>
              </w:rPr>
              <w:t>)</w:t>
            </w:r>
          </w:p>
        </w:tc>
      </w:tr>
      <w:tr w14:paraId="1E76551D" w14:textId="77777777" w:rsidTr="004D5EC7">
        <w:tblPrEx>
          <w:tblW w:w="10944" w:type="dxa"/>
          <w:tblInd w:w="-176" w:type="dxa"/>
          <w:tblLayout w:type="fixed"/>
          <w:tblLook w:val="04A0"/>
        </w:tblPrEx>
        <w:trPr>
          <w:gridBefore w:val="1"/>
          <w:wBefore w:w="29" w:type="dxa"/>
          <w:trHeight w:val="428"/>
        </w:trPr>
        <w:tc>
          <w:tcPr>
            <w:tcW w:w="10915" w:type="dxa"/>
            <w:gridSpan w:val="3"/>
          </w:tcPr>
          <w:p w:rsidR="00380F7E" w:rsidRPr="00BC4DB9" w:rsidP="00380F7E" w14:paraId="02F8D401" w14:textId="3FF80350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BC4DB9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Lefel 1 – ‘ychydig’ (ni fydd angen i chi allu siarad Cymraeg i gyflwyno cais am y rôl hon)</w:t>
            </w:r>
          </w:p>
          <w:p w:rsidR="00380F7E" w:rsidRPr="00BC4DB9" w:rsidP="00380F7E" w14:paraId="1EE9D48D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C4DB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e.e. ynganu geiriau Cymraeg, enwau lleoedd, enwau adrannau.</w:t>
            </w:r>
            <w:r w:rsidRPr="00BC4DB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ateb y ffôn yn Gymraeg (bore da/pnawn da).</w:t>
            </w:r>
            <w:r w:rsidRPr="00BC4DB9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BC4DB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defnyddio/dysgu geiriau ac ymadroddion pob dydd sylfaenol (diolch, os gwelwch yn dda, esgusodwch fi).</w:t>
            </w:r>
            <w:r w:rsidRPr="00BC4DB9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BC4DB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380F7E" w:rsidRPr="00A51CAD" w:rsidP="00380F7E" w14:paraId="7CBF27F3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380F7E" w:rsidRPr="0095657A" w:rsidP="00380F7E" w14:paraId="4C6C96E7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7A3478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.</w:t>
            </w:r>
          </w:p>
          <w:p w:rsidR="00380F7E" w:rsidRPr="00470D1B" w:rsidP="00380F7E" w14:paraId="7CE5FF0B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rtl w:val="0"/>
                <w:lang w:val="cy-GB"/>
              </w:rPr>
              <w:t>Penodol i'r Pwnc</w:t>
            </w:r>
          </w:p>
        </w:tc>
      </w:tr>
    </w:tbl>
    <w:tbl>
      <w:tblPr>
        <w:tblStyle w:val="TableGrid3"/>
        <w:tblW w:w="10915" w:type="dxa"/>
        <w:tblInd w:w="-142" w:type="dxa"/>
        <w:tblLayout w:type="fixed"/>
        <w:tblLook w:val="04A0"/>
      </w:tblPr>
      <w:tblGrid>
        <w:gridCol w:w="2481"/>
        <w:gridCol w:w="2481"/>
        <w:gridCol w:w="2977"/>
        <w:gridCol w:w="2976"/>
      </w:tblGrid>
      <w:tr w14:paraId="270E6A15" w14:textId="77777777" w:rsidTr="003B1305">
        <w:tblPrEx>
          <w:tblW w:w="10915" w:type="dxa"/>
          <w:tblInd w:w="-142" w:type="dxa"/>
          <w:tblLayout w:type="fixed"/>
          <w:tblLook w:val="04A0"/>
        </w:tblPrEx>
        <w:trPr>
          <w:trHeight w:val="532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3B1305" w:rsidRPr="003B1305" w:rsidP="003B1305" w14:paraId="3CAC06C9" w14:textId="77777777">
            <w:pPr>
              <w:tabs>
                <w:tab w:val="left" w:pos="1200"/>
              </w:tabs>
              <w:bidi w:val="0"/>
              <w:ind w:left="360"/>
              <w:contextualSpacing/>
              <w:jc w:val="center"/>
              <w:rPr>
                <w:rFonts w:eastAsia="Calibri" w:asciiTheme="minorHAnsi" w:hAnsiTheme="minorHAnsi" w:cs="Times New Roman"/>
                <w:sz w:val="22"/>
                <w:szCs w:val="24"/>
                <w:highlight w:val="yellow"/>
              </w:rPr>
            </w:pPr>
            <w:r w:rsidRPr="003B130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296008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3B1305" w:rsidRPr="003B1305" w:rsidP="003B1305" w14:paraId="2E8D3146" w14:textId="77777777">
            <w:pPr>
              <w:tabs>
                <w:tab w:val="left" w:pos="1200"/>
              </w:tabs>
              <w:bidi w:val="0"/>
              <w:ind w:left="360"/>
              <w:contextualSpacing/>
              <w:jc w:val="center"/>
              <w:rPr>
                <w:rFonts w:eastAsia="Calibri" w:asciiTheme="minorHAnsi" w:hAnsiTheme="minorHAnsi" w:cs="Times New Roman"/>
                <w:sz w:val="22"/>
                <w:szCs w:val="24"/>
                <w:highlight w:val="yellow"/>
              </w:rPr>
            </w:pPr>
            <w:r w:rsidRPr="003B130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525651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1305" w:rsidRPr="003B1305" w:rsidP="003B1305" w14:paraId="79A8259D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B1305">
              <w:rPr>
                <w:noProof/>
                <w:lang w:eastAsia="en-GB"/>
              </w:rPr>
              <w:drawing>
                <wp:inline distT="0" distB="0" distL="0" distR="0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621697" name="Picture 7" descr="H:\Vacancies\Masters\logos\HR Research Excellence.jpeg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B1305" w:rsidRPr="003B1305" w:rsidP="003B1305" w14:paraId="42B7FA69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B1305">
              <w:rPr>
                <w:noProof/>
                <w:lang w:eastAsia="en-GB"/>
              </w:rPr>
              <w:drawing>
                <wp:inline distT="0" distB="0" distL="0" distR="0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74680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1AD" w14:paraId="6F087C98" w14:textId="77777777">
      <w:pPr>
        <w:bidi w:val="0"/>
      </w:pPr>
    </w:p>
    <w:p w:rsidR="003A6CD1" w:rsidP="008751AD" w14:paraId="33A0D2AC" w14:textId="77777777">
      <w:pPr>
        <w:bidi w:val="0"/>
        <w:spacing w:before="100" w:beforeAutospacing="1" w:after="100" w:afterAutospacing="1"/>
      </w:pPr>
    </w:p>
    <w:sectPr w:rsidSect="00C66678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1E6D96CB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>Tudalen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1D2700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1D2700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6D3EB5CC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371A"/>
    <w:multiLevelType w:val="hybridMultilevel"/>
    <w:tmpl w:val="3C527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2F7"/>
    <w:multiLevelType w:val="hybridMultilevel"/>
    <w:tmpl w:val="66068D9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57D5A"/>
    <w:multiLevelType w:val="hybridMultilevel"/>
    <w:tmpl w:val="BE426D7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B525D"/>
    <w:multiLevelType w:val="hybridMultilevel"/>
    <w:tmpl w:val="37006F4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B64C5B"/>
    <w:multiLevelType w:val="hybridMultilevel"/>
    <w:tmpl w:val="D54657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776447"/>
    <w:multiLevelType w:val="hybridMultilevel"/>
    <w:tmpl w:val="25103B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2E1161"/>
    <w:multiLevelType w:val="hybridMultilevel"/>
    <w:tmpl w:val="899A3E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A812BF"/>
    <w:multiLevelType w:val="hybridMultilevel"/>
    <w:tmpl w:val="0EE4830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D54BE"/>
    <w:multiLevelType w:val="hybridMultilevel"/>
    <w:tmpl w:val="8A74ED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0"/>
  </w:num>
  <w:num w:numId="4">
    <w:abstractNumId w:val="41"/>
  </w:num>
  <w:num w:numId="5">
    <w:abstractNumId w:val="12"/>
  </w:num>
  <w:num w:numId="6">
    <w:abstractNumId w:val="27"/>
  </w:num>
  <w:num w:numId="7">
    <w:abstractNumId w:val="16"/>
  </w:num>
  <w:num w:numId="8">
    <w:abstractNumId w:val="43"/>
  </w:num>
  <w:num w:numId="9">
    <w:abstractNumId w:val="42"/>
  </w:num>
  <w:num w:numId="10">
    <w:abstractNumId w:val="34"/>
  </w:num>
  <w:num w:numId="11">
    <w:abstractNumId w:val="6"/>
  </w:num>
  <w:num w:numId="12">
    <w:abstractNumId w:val="31"/>
  </w:num>
  <w:num w:numId="13">
    <w:abstractNumId w:val="8"/>
  </w:num>
  <w:num w:numId="14">
    <w:abstractNumId w:val="37"/>
  </w:num>
  <w:num w:numId="15">
    <w:abstractNumId w:val="10"/>
  </w:num>
  <w:num w:numId="16">
    <w:abstractNumId w:val="22"/>
  </w:num>
  <w:num w:numId="17">
    <w:abstractNumId w:val="40"/>
  </w:num>
  <w:num w:numId="18">
    <w:abstractNumId w:val="36"/>
  </w:num>
  <w:num w:numId="19">
    <w:abstractNumId w:val="2"/>
  </w:num>
  <w:num w:numId="20">
    <w:abstractNumId w:val="14"/>
  </w:num>
  <w:num w:numId="21">
    <w:abstractNumId w:val="9"/>
  </w:num>
  <w:num w:numId="22">
    <w:abstractNumId w:val="0"/>
  </w:num>
  <w:num w:numId="23">
    <w:abstractNumId w:val="26"/>
  </w:num>
  <w:num w:numId="24">
    <w:abstractNumId w:val="24"/>
  </w:num>
  <w:num w:numId="25">
    <w:abstractNumId w:val="1"/>
  </w:num>
  <w:num w:numId="26">
    <w:abstractNumId w:val="11"/>
  </w:num>
  <w:num w:numId="27">
    <w:abstractNumId w:val="39"/>
  </w:num>
  <w:num w:numId="28">
    <w:abstractNumId w:val="28"/>
  </w:num>
  <w:num w:numId="29">
    <w:abstractNumId w:val="33"/>
  </w:num>
  <w:num w:numId="30">
    <w:abstractNumId w:val="19"/>
  </w:num>
  <w:num w:numId="31">
    <w:abstractNumId w:val="35"/>
  </w:num>
  <w:num w:numId="32">
    <w:abstractNumId w:val="7"/>
  </w:num>
  <w:num w:numId="33">
    <w:abstractNumId w:val="45"/>
  </w:num>
  <w:num w:numId="34">
    <w:abstractNumId w:val="32"/>
  </w:num>
  <w:num w:numId="35">
    <w:abstractNumId w:val="23"/>
  </w:num>
  <w:num w:numId="36">
    <w:abstractNumId w:val="30"/>
  </w:num>
  <w:num w:numId="37">
    <w:abstractNumId w:val="13"/>
  </w:num>
  <w:num w:numId="38">
    <w:abstractNumId w:val="18"/>
  </w:num>
  <w:num w:numId="39">
    <w:abstractNumId w:val="21"/>
  </w:num>
  <w:num w:numId="40">
    <w:abstractNumId w:val="29"/>
  </w:num>
  <w:num w:numId="41">
    <w:abstractNumId w:val="5"/>
  </w:num>
  <w:num w:numId="42">
    <w:abstractNumId w:val="4"/>
  </w:num>
  <w:num w:numId="43">
    <w:abstractNumId w:val="17"/>
  </w:num>
  <w:num w:numId="44">
    <w:abstractNumId w:val="3"/>
  </w:num>
  <w:num w:numId="45">
    <w:abstractNumId w:val="3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12CF2"/>
    <w:rsid w:val="000309C6"/>
    <w:rsid w:val="00033CA0"/>
    <w:rsid w:val="00041C59"/>
    <w:rsid w:val="00045410"/>
    <w:rsid w:val="000478EB"/>
    <w:rsid w:val="00052ED8"/>
    <w:rsid w:val="00055414"/>
    <w:rsid w:val="00056648"/>
    <w:rsid w:val="00057D75"/>
    <w:rsid w:val="00073847"/>
    <w:rsid w:val="00075AD1"/>
    <w:rsid w:val="00082D12"/>
    <w:rsid w:val="00095E24"/>
    <w:rsid w:val="0009608F"/>
    <w:rsid w:val="00096D40"/>
    <w:rsid w:val="000A0A32"/>
    <w:rsid w:val="000A1F09"/>
    <w:rsid w:val="000B7C3D"/>
    <w:rsid w:val="000C0015"/>
    <w:rsid w:val="000C032E"/>
    <w:rsid w:val="000C6FD7"/>
    <w:rsid w:val="000C7627"/>
    <w:rsid w:val="000D2922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25068"/>
    <w:rsid w:val="001316E0"/>
    <w:rsid w:val="00134F62"/>
    <w:rsid w:val="00136537"/>
    <w:rsid w:val="001467E2"/>
    <w:rsid w:val="00146CD8"/>
    <w:rsid w:val="00164ED5"/>
    <w:rsid w:val="00166494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A3B01"/>
    <w:rsid w:val="001B4F83"/>
    <w:rsid w:val="001B63F3"/>
    <w:rsid w:val="001D1526"/>
    <w:rsid w:val="001D2700"/>
    <w:rsid w:val="001D3603"/>
    <w:rsid w:val="001D3E13"/>
    <w:rsid w:val="001E1D09"/>
    <w:rsid w:val="002029C1"/>
    <w:rsid w:val="002035A5"/>
    <w:rsid w:val="00206C5E"/>
    <w:rsid w:val="00210BEA"/>
    <w:rsid w:val="00212A33"/>
    <w:rsid w:val="00212E08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7645F"/>
    <w:rsid w:val="00287278"/>
    <w:rsid w:val="00290918"/>
    <w:rsid w:val="00296E2D"/>
    <w:rsid w:val="002978DC"/>
    <w:rsid w:val="002A1F32"/>
    <w:rsid w:val="002A3E38"/>
    <w:rsid w:val="002B08D5"/>
    <w:rsid w:val="002C32C6"/>
    <w:rsid w:val="002C481E"/>
    <w:rsid w:val="002C5895"/>
    <w:rsid w:val="002D0DDE"/>
    <w:rsid w:val="002D3CA2"/>
    <w:rsid w:val="002D4D90"/>
    <w:rsid w:val="002E1DFF"/>
    <w:rsid w:val="002E4D3E"/>
    <w:rsid w:val="002E6A08"/>
    <w:rsid w:val="002F10CE"/>
    <w:rsid w:val="002F394D"/>
    <w:rsid w:val="003027CA"/>
    <w:rsid w:val="00305900"/>
    <w:rsid w:val="00305CDF"/>
    <w:rsid w:val="003128D4"/>
    <w:rsid w:val="00315B70"/>
    <w:rsid w:val="00320D98"/>
    <w:rsid w:val="00322D0B"/>
    <w:rsid w:val="0033380C"/>
    <w:rsid w:val="003403F7"/>
    <w:rsid w:val="00343462"/>
    <w:rsid w:val="00350671"/>
    <w:rsid w:val="003529EB"/>
    <w:rsid w:val="00370EAE"/>
    <w:rsid w:val="0037238F"/>
    <w:rsid w:val="00372510"/>
    <w:rsid w:val="00380F7E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1305"/>
    <w:rsid w:val="003B2354"/>
    <w:rsid w:val="003B6BA9"/>
    <w:rsid w:val="003B7784"/>
    <w:rsid w:val="003C23E8"/>
    <w:rsid w:val="003E6E1B"/>
    <w:rsid w:val="003F05A7"/>
    <w:rsid w:val="00402B41"/>
    <w:rsid w:val="0040418E"/>
    <w:rsid w:val="00411795"/>
    <w:rsid w:val="00423C6E"/>
    <w:rsid w:val="00424B16"/>
    <w:rsid w:val="00425D37"/>
    <w:rsid w:val="0042687D"/>
    <w:rsid w:val="004307EF"/>
    <w:rsid w:val="00431BB4"/>
    <w:rsid w:val="00441CFA"/>
    <w:rsid w:val="004541A5"/>
    <w:rsid w:val="004561F6"/>
    <w:rsid w:val="004641BC"/>
    <w:rsid w:val="00464407"/>
    <w:rsid w:val="00465A16"/>
    <w:rsid w:val="00466B84"/>
    <w:rsid w:val="00470D1B"/>
    <w:rsid w:val="004716E7"/>
    <w:rsid w:val="00482C61"/>
    <w:rsid w:val="004904F4"/>
    <w:rsid w:val="004A7698"/>
    <w:rsid w:val="004B0118"/>
    <w:rsid w:val="004B0C32"/>
    <w:rsid w:val="004B135C"/>
    <w:rsid w:val="004B35E2"/>
    <w:rsid w:val="004B5FE9"/>
    <w:rsid w:val="004C62F4"/>
    <w:rsid w:val="004C6BBE"/>
    <w:rsid w:val="004D056B"/>
    <w:rsid w:val="004D085F"/>
    <w:rsid w:val="004D1721"/>
    <w:rsid w:val="004D1EC0"/>
    <w:rsid w:val="004D5EC7"/>
    <w:rsid w:val="004E0A8E"/>
    <w:rsid w:val="004F15CA"/>
    <w:rsid w:val="004F55E6"/>
    <w:rsid w:val="00502449"/>
    <w:rsid w:val="00502939"/>
    <w:rsid w:val="00504D2A"/>
    <w:rsid w:val="00505D4D"/>
    <w:rsid w:val="00522A3D"/>
    <w:rsid w:val="0052560E"/>
    <w:rsid w:val="00525B03"/>
    <w:rsid w:val="00534D84"/>
    <w:rsid w:val="00535C56"/>
    <w:rsid w:val="005448D4"/>
    <w:rsid w:val="00554538"/>
    <w:rsid w:val="00561901"/>
    <w:rsid w:val="005701D8"/>
    <w:rsid w:val="00573A45"/>
    <w:rsid w:val="00574360"/>
    <w:rsid w:val="00575503"/>
    <w:rsid w:val="005800D2"/>
    <w:rsid w:val="005816EA"/>
    <w:rsid w:val="00582A3A"/>
    <w:rsid w:val="00592F36"/>
    <w:rsid w:val="0059477C"/>
    <w:rsid w:val="00597F67"/>
    <w:rsid w:val="005A0D14"/>
    <w:rsid w:val="005A48AE"/>
    <w:rsid w:val="005C1D6F"/>
    <w:rsid w:val="005C37D4"/>
    <w:rsid w:val="005C5A1C"/>
    <w:rsid w:val="005F5AEB"/>
    <w:rsid w:val="005F7C7D"/>
    <w:rsid w:val="00601312"/>
    <w:rsid w:val="00603529"/>
    <w:rsid w:val="006131CF"/>
    <w:rsid w:val="00615042"/>
    <w:rsid w:val="00616902"/>
    <w:rsid w:val="00621C2D"/>
    <w:rsid w:val="00625259"/>
    <w:rsid w:val="0062545A"/>
    <w:rsid w:val="00626861"/>
    <w:rsid w:val="00626E4F"/>
    <w:rsid w:val="00632CAA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97D91"/>
    <w:rsid w:val="006A19FF"/>
    <w:rsid w:val="006B363E"/>
    <w:rsid w:val="006B3DC3"/>
    <w:rsid w:val="006C0552"/>
    <w:rsid w:val="006C52C1"/>
    <w:rsid w:val="006D6147"/>
    <w:rsid w:val="006D65B1"/>
    <w:rsid w:val="006E0C67"/>
    <w:rsid w:val="006E5900"/>
    <w:rsid w:val="006F1335"/>
    <w:rsid w:val="006F2685"/>
    <w:rsid w:val="006F5FF1"/>
    <w:rsid w:val="00703930"/>
    <w:rsid w:val="00703D00"/>
    <w:rsid w:val="007117A1"/>
    <w:rsid w:val="007120A7"/>
    <w:rsid w:val="00717EF0"/>
    <w:rsid w:val="00721101"/>
    <w:rsid w:val="007241F0"/>
    <w:rsid w:val="007249F8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A3478"/>
    <w:rsid w:val="007A5B5C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1CC6"/>
    <w:rsid w:val="0080216F"/>
    <w:rsid w:val="008037D4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51AD"/>
    <w:rsid w:val="00876A2B"/>
    <w:rsid w:val="00876F4A"/>
    <w:rsid w:val="008815A2"/>
    <w:rsid w:val="00883B48"/>
    <w:rsid w:val="0089003F"/>
    <w:rsid w:val="008905E2"/>
    <w:rsid w:val="008A0CB0"/>
    <w:rsid w:val="008A3412"/>
    <w:rsid w:val="008A777C"/>
    <w:rsid w:val="008B0243"/>
    <w:rsid w:val="008B228E"/>
    <w:rsid w:val="008B560B"/>
    <w:rsid w:val="008C2238"/>
    <w:rsid w:val="008C2FFB"/>
    <w:rsid w:val="008D7520"/>
    <w:rsid w:val="008F5E0E"/>
    <w:rsid w:val="00903A15"/>
    <w:rsid w:val="00904540"/>
    <w:rsid w:val="009156FF"/>
    <w:rsid w:val="00917F7E"/>
    <w:rsid w:val="00921FEB"/>
    <w:rsid w:val="00933256"/>
    <w:rsid w:val="00934B5B"/>
    <w:rsid w:val="0095657A"/>
    <w:rsid w:val="00957F6A"/>
    <w:rsid w:val="00975A03"/>
    <w:rsid w:val="00982607"/>
    <w:rsid w:val="00985D5B"/>
    <w:rsid w:val="00987040"/>
    <w:rsid w:val="00995043"/>
    <w:rsid w:val="00995A7A"/>
    <w:rsid w:val="009A0D3F"/>
    <w:rsid w:val="009A4E11"/>
    <w:rsid w:val="009A60BE"/>
    <w:rsid w:val="009A7160"/>
    <w:rsid w:val="009A7443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45EB"/>
    <w:rsid w:val="009E5F51"/>
    <w:rsid w:val="009F04BF"/>
    <w:rsid w:val="009F1C48"/>
    <w:rsid w:val="00A00256"/>
    <w:rsid w:val="00A16319"/>
    <w:rsid w:val="00A240FB"/>
    <w:rsid w:val="00A25463"/>
    <w:rsid w:val="00A259AD"/>
    <w:rsid w:val="00A27E7B"/>
    <w:rsid w:val="00A35F9F"/>
    <w:rsid w:val="00A518E0"/>
    <w:rsid w:val="00A51CAD"/>
    <w:rsid w:val="00A61648"/>
    <w:rsid w:val="00A71A31"/>
    <w:rsid w:val="00A76124"/>
    <w:rsid w:val="00A76C05"/>
    <w:rsid w:val="00A774D2"/>
    <w:rsid w:val="00A917FE"/>
    <w:rsid w:val="00AC781A"/>
    <w:rsid w:val="00AD600E"/>
    <w:rsid w:val="00AE0292"/>
    <w:rsid w:val="00AE07EE"/>
    <w:rsid w:val="00AE55EA"/>
    <w:rsid w:val="00AF0B1A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37DA7"/>
    <w:rsid w:val="00B42AF3"/>
    <w:rsid w:val="00B42FED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C0CA8"/>
    <w:rsid w:val="00BC4DB9"/>
    <w:rsid w:val="00BC7208"/>
    <w:rsid w:val="00BD5F83"/>
    <w:rsid w:val="00BE2F4E"/>
    <w:rsid w:val="00BF1362"/>
    <w:rsid w:val="00BF146E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66678"/>
    <w:rsid w:val="00C70DEF"/>
    <w:rsid w:val="00C76EFF"/>
    <w:rsid w:val="00C81779"/>
    <w:rsid w:val="00C81F6F"/>
    <w:rsid w:val="00C8395F"/>
    <w:rsid w:val="00C85711"/>
    <w:rsid w:val="00C87345"/>
    <w:rsid w:val="00C90423"/>
    <w:rsid w:val="00C968EB"/>
    <w:rsid w:val="00CA19D1"/>
    <w:rsid w:val="00CA22DF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D6AEF"/>
    <w:rsid w:val="00CE4C52"/>
    <w:rsid w:val="00CF2A30"/>
    <w:rsid w:val="00D11F3D"/>
    <w:rsid w:val="00D22A3B"/>
    <w:rsid w:val="00D24960"/>
    <w:rsid w:val="00D25B96"/>
    <w:rsid w:val="00D32878"/>
    <w:rsid w:val="00D41D5E"/>
    <w:rsid w:val="00D4206A"/>
    <w:rsid w:val="00D44085"/>
    <w:rsid w:val="00D50481"/>
    <w:rsid w:val="00D50933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A0688"/>
    <w:rsid w:val="00DA39FB"/>
    <w:rsid w:val="00DB09BA"/>
    <w:rsid w:val="00DB108C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05FCB"/>
    <w:rsid w:val="00E1571C"/>
    <w:rsid w:val="00E23FBB"/>
    <w:rsid w:val="00E27289"/>
    <w:rsid w:val="00E27E69"/>
    <w:rsid w:val="00E36080"/>
    <w:rsid w:val="00E4090A"/>
    <w:rsid w:val="00E46F48"/>
    <w:rsid w:val="00E52986"/>
    <w:rsid w:val="00E64145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7EBA"/>
    <w:rsid w:val="00F84B8B"/>
    <w:rsid w:val="00F860F9"/>
    <w:rsid w:val="00FA0E3B"/>
    <w:rsid w:val="00FA23DA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4730E0A-E2C5-4576-B0D0-F171EA2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3B13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0F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1D3603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D6AEF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jpeg" /><Relationship Id="rId12" Type="http://schemas.openxmlformats.org/officeDocument/2006/relationships/image" Target="media/image5.pn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0d052f1453d5176a909200ad32a8022b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af67cbbe5501f7d4961b0f37943f8002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c8929a9-4fc4-4b39-bb44-3e1bc75420d2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ed5d4-381e-4468-a5ad-bda3e7f9d20c" xsi:nil="true"/>
    <lcf76f155ced4ddcb4097134ff3c332f xmlns="22a4996d-c1c9-42c2-9ed9-966cea812be9">
      <Terms xmlns="http://schemas.microsoft.com/office/infopath/2007/PartnerControls"/>
    </lcf76f155ced4ddcb4097134ff3c332f>
    <Comments xmlns="22a4996d-c1c9-42c2-9ed9-966cea812b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FFE91-EFE0-4455-BC41-F665E5EEA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07D70-5896-4934-9069-9204B2AA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D88DF-E8BA-4601-B7E6-EAE83E31C43E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4.xml><?xml version="1.0" encoding="utf-8"?>
<ds:datastoreItem xmlns:ds="http://schemas.openxmlformats.org/officeDocument/2006/customXml" ds:itemID="{9586BFA8-820F-428E-9749-612E90F78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Laura Huntley</cp:lastModifiedBy>
  <cp:revision>19</cp:revision>
  <cp:lastPrinted>2019-01-04T22:25:00Z</cp:lastPrinted>
  <dcterms:created xsi:type="dcterms:W3CDTF">2024-06-08T10:13:00Z</dcterms:created>
  <dcterms:modified xsi:type="dcterms:W3CDTF">2024-06-17T11:04:00Z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